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8AA78" w14:textId="77777777" w:rsidR="003612F7" w:rsidRDefault="003612F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EEA94" w14:textId="77777777" w:rsidR="003612F7" w:rsidRDefault="003612F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36D97" w14:textId="0F70BF13" w:rsidR="005C139F" w:rsidRDefault="005C139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СООБЩЕНИЕ/АНОНС</w:t>
      </w:r>
    </w:p>
    <w:p w14:paraId="43377F6F" w14:textId="77777777" w:rsidR="005C139F" w:rsidRDefault="005C139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8DE3EF" w14:textId="168E6CA2" w:rsidR="00E222A3" w:rsidRDefault="00A205B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r w:rsidR="001F35FE">
        <w:rPr>
          <w:rFonts w:ascii="Times New Roman" w:hAnsi="Times New Roman" w:cs="Times New Roman"/>
          <w:sz w:val="28"/>
          <w:szCs w:val="28"/>
        </w:rPr>
        <w:t>Центр социальной адаптации «Пана» Управления занятости и социальных программ города Алматы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39F">
        <w:rPr>
          <w:rFonts w:ascii="Times New Roman" w:hAnsi="Times New Roman" w:cs="Times New Roman"/>
          <w:sz w:val="28"/>
          <w:szCs w:val="28"/>
        </w:rPr>
        <w:t>сообщает о завершении внутреннего анализа коррупционных рисков (далее - ВАКР) и приступает к публичному обсуждению результатов ВАКР (проект аналитической справки прилагается)</w:t>
      </w:r>
      <w:r w:rsidR="00E222A3">
        <w:rPr>
          <w:rFonts w:ascii="Times New Roman" w:hAnsi="Times New Roman" w:cs="Times New Roman"/>
          <w:sz w:val="28"/>
          <w:szCs w:val="28"/>
        </w:rPr>
        <w:t>.</w:t>
      </w:r>
    </w:p>
    <w:p w14:paraId="346A80BE" w14:textId="6D31CB09" w:rsidR="00BF1FF8" w:rsidRDefault="00CD627D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493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5C139F">
        <w:rPr>
          <w:rFonts w:ascii="Times New Roman" w:hAnsi="Times New Roman" w:cs="Times New Roman"/>
          <w:sz w:val="28"/>
          <w:szCs w:val="28"/>
        </w:rPr>
        <w:t xml:space="preserve"> </w:t>
      </w:r>
      <w:r w:rsidR="003612F7">
        <w:rPr>
          <w:rFonts w:ascii="Times New Roman" w:hAnsi="Times New Roman" w:cs="Times New Roman"/>
          <w:sz w:val="28"/>
          <w:szCs w:val="28"/>
        </w:rPr>
        <w:t>комментариев, предложений</w:t>
      </w:r>
      <w:r w:rsidR="005C139F">
        <w:rPr>
          <w:rFonts w:ascii="Times New Roman" w:hAnsi="Times New Roman" w:cs="Times New Roman"/>
          <w:sz w:val="28"/>
          <w:szCs w:val="28"/>
        </w:rPr>
        <w:t>,</w:t>
      </w:r>
      <w:r w:rsidR="00493DEF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5C139F">
        <w:rPr>
          <w:rFonts w:ascii="Times New Roman" w:hAnsi="Times New Roman" w:cs="Times New Roman"/>
          <w:sz w:val="28"/>
          <w:szCs w:val="28"/>
        </w:rPr>
        <w:t xml:space="preserve"> и т.п.</w:t>
      </w:r>
      <w:r w:rsidR="00493DEF">
        <w:rPr>
          <w:rFonts w:ascii="Times New Roman" w:hAnsi="Times New Roman" w:cs="Times New Roman"/>
          <w:sz w:val="28"/>
          <w:szCs w:val="28"/>
        </w:rPr>
        <w:t xml:space="preserve"> </w:t>
      </w:r>
      <w:r w:rsidR="003612F7">
        <w:rPr>
          <w:rFonts w:ascii="Times New Roman" w:hAnsi="Times New Roman" w:cs="Times New Roman"/>
          <w:sz w:val="28"/>
          <w:szCs w:val="28"/>
        </w:rPr>
        <w:t>касательно</w:t>
      </w:r>
      <w:r w:rsidR="00493DEF">
        <w:rPr>
          <w:rFonts w:ascii="Times New Roman" w:hAnsi="Times New Roman" w:cs="Times New Roman"/>
          <w:sz w:val="28"/>
          <w:szCs w:val="28"/>
        </w:rPr>
        <w:t xml:space="preserve"> результатов внутреннего анализа коррупционных рисков, просим направ</w:t>
      </w:r>
      <w:r w:rsidR="001F35FE">
        <w:rPr>
          <w:rFonts w:ascii="Times New Roman" w:hAnsi="Times New Roman" w:cs="Times New Roman"/>
          <w:sz w:val="28"/>
          <w:szCs w:val="28"/>
        </w:rPr>
        <w:t>ить в течении 3-х рабочих дней</w:t>
      </w:r>
      <w:r w:rsidR="00493DEF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14:paraId="5695E093" w14:textId="4ED54F1A" w:rsidR="001F35FE" w:rsidRPr="00550999" w:rsidRDefault="005C139F" w:rsidP="001F35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493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5FE">
        <w:rPr>
          <w:rFonts w:ascii="Times New Roman" w:hAnsi="Times New Roman" w:cs="Times New Roman"/>
          <w:sz w:val="28"/>
          <w:szCs w:val="28"/>
          <w:lang w:val="en-US" w:eastAsia="ru-RU"/>
        </w:rPr>
        <w:t>adaptatsiya</w:t>
      </w:r>
      <w:proofErr w:type="spellEnd"/>
      <w:r w:rsidR="001F35FE" w:rsidRPr="00550999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1F35FE">
        <w:rPr>
          <w:rFonts w:ascii="Times New Roman" w:hAnsi="Times New Roman" w:cs="Times New Roman"/>
          <w:sz w:val="28"/>
          <w:szCs w:val="28"/>
          <w:lang w:val="en-US" w:eastAsia="ru-RU"/>
        </w:rPr>
        <w:t>pana</w:t>
      </w:r>
      <w:proofErr w:type="spellEnd"/>
      <w:r w:rsidR="001F35FE" w:rsidRPr="00550999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1F35FE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1F35FE" w:rsidRPr="0055099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F35FE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F35FE" w:rsidRPr="00F428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F35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725C68C" w14:textId="4DE09B6B" w:rsidR="00493DEF" w:rsidRDefault="00493DE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5C13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C139F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="005C139F" w:rsidRPr="001F35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.:</w:t>
      </w:r>
      <w:r w:rsidR="001F35FE">
        <w:rPr>
          <w:rFonts w:ascii="Times New Roman" w:hAnsi="Times New Roman" w:cs="Times New Roman"/>
          <w:sz w:val="28"/>
          <w:szCs w:val="28"/>
        </w:rPr>
        <w:t xml:space="preserve"> +77024709215</w:t>
      </w:r>
    </w:p>
    <w:p w14:paraId="045C1802" w14:textId="3EE47FE6" w:rsidR="003612F7" w:rsidRDefault="001F35FE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612F7">
        <w:rPr>
          <w:rFonts w:ascii="Times New Roman" w:hAnsi="Times New Roman" w:cs="Times New Roman"/>
          <w:sz w:val="28"/>
          <w:szCs w:val="28"/>
        </w:rPr>
        <w:t>дрес</w:t>
      </w:r>
      <w:r w:rsidR="00CA1ACA">
        <w:rPr>
          <w:rFonts w:ascii="Times New Roman" w:hAnsi="Times New Roman" w:cs="Times New Roman"/>
          <w:sz w:val="28"/>
          <w:szCs w:val="28"/>
        </w:rPr>
        <w:t>: 05000,</w:t>
      </w:r>
      <w:r w:rsidR="003612F7">
        <w:rPr>
          <w:rFonts w:ascii="Times New Roman" w:hAnsi="Times New Roman" w:cs="Times New Roman"/>
          <w:sz w:val="28"/>
          <w:szCs w:val="28"/>
        </w:rPr>
        <w:t xml:space="preserve"> г. Алматы,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Турксибский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О.Дундича</w:t>
      </w:r>
      <w:bookmarkStart w:id="0" w:name="_GoBack"/>
      <w:bookmarkEnd w:id="0"/>
      <w:proofErr w:type="spellEnd"/>
      <w:r w:rsidR="00CD627D">
        <w:rPr>
          <w:rFonts w:ascii="Times New Roman" w:hAnsi="Times New Roman" w:cs="Times New Roman"/>
          <w:sz w:val="28"/>
          <w:szCs w:val="28"/>
        </w:rPr>
        <w:t>, 2 «Б»</w:t>
      </w:r>
    </w:p>
    <w:sectPr w:rsidR="0036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B"/>
    <w:rsid w:val="00144A2F"/>
    <w:rsid w:val="001F35FE"/>
    <w:rsid w:val="003612F7"/>
    <w:rsid w:val="003A52FB"/>
    <w:rsid w:val="00493DEF"/>
    <w:rsid w:val="00501E68"/>
    <w:rsid w:val="005C139F"/>
    <w:rsid w:val="007C7F87"/>
    <w:rsid w:val="00A205BF"/>
    <w:rsid w:val="00A67E1E"/>
    <w:rsid w:val="00BF1FF8"/>
    <w:rsid w:val="00CA1ACA"/>
    <w:rsid w:val="00CD627D"/>
    <w:rsid w:val="00E2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14B4"/>
  <w15:chartTrackingRefBased/>
  <w15:docId w15:val="{57D60606-8F5E-409C-B254-B818C7D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3DEF"/>
    <w:rPr>
      <w:color w:val="605E5C"/>
      <w:shd w:val="clear" w:color="auto" w:fill="E1DFDD"/>
    </w:rPr>
  </w:style>
  <w:style w:type="character" w:customStyle="1" w:styleId="a4">
    <w:name w:val="Без интервала Знак"/>
    <w:link w:val="a5"/>
    <w:uiPriority w:val="1"/>
    <w:locked/>
    <w:rsid w:val="003612F7"/>
  </w:style>
  <w:style w:type="paragraph" w:styleId="a5">
    <w:name w:val="No Spacing"/>
    <w:link w:val="a4"/>
    <w:uiPriority w:val="1"/>
    <w:qFormat/>
    <w:rsid w:val="0036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2024-06-10T13:15:00Z</dcterms:created>
  <dcterms:modified xsi:type="dcterms:W3CDTF">2024-06-10T13:15:00Z</dcterms:modified>
</cp:coreProperties>
</file>